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04041" w:rsidR="00C04041" w:rsidP="00C04041" w:rsidRDefault="00C04041" w14:paraId="67B1BDCD" w14:textId="77777777">
      <w:r w:rsidRPr="00C04041">
        <w:t>Dear [Manager’s Name],</w:t>
      </w:r>
    </w:p>
    <w:p w:rsidRPr="00C04041" w:rsidR="00C04041" w:rsidP="00C04041" w:rsidRDefault="00C04041" w14:paraId="28CB577D" w14:textId="1F57898D">
      <w:r w:rsidRPr="00C04041">
        <w:t>I’m requesting approval to attend the 2027 National Payroll Conference</w:t>
      </w:r>
      <w:r w:rsidRPr="00C04041">
        <w:t>,</w:t>
      </w:r>
      <w:r w:rsidRPr="00C04041">
        <w:t xml:space="preserve"> </w:t>
      </w:r>
      <w:r w:rsidRPr="00C04041">
        <w:rPr>
          <w:i/>
          <w:iCs/>
        </w:rPr>
        <w:t>Payroll University</w:t>
      </w:r>
      <w:r w:rsidRPr="00C04041">
        <w:rPr>
          <w:i/>
          <w:iCs/>
        </w:rPr>
        <w:t>:</w:t>
      </w:r>
      <w:r w:rsidRPr="00C04041">
        <w:rPr>
          <w:i/>
          <w:iCs/>
        </w:rPr>
        <w:t xml:space="preserve"> Community &amp; Connection,</w:t>
      </w:r>
      <w:r w:rsidRPr="00C04041">
        <w:t xml:space="preserve"> hosted by the National Payroll Institute in Vancouver from June 15 to 18, 2027.</w:t>
      </w:r>
    </w:p>
    <w:p w:rsidRPr="00C04041" w:rsidR="00C04041" w:rsidP="00C04041" w:rsidRDefault="00C04041" w14:paraId="304BB594" w14:textId="1C3F86AF">
      <w:r w:rsidRPr="00C04041">
        <w:t>Payroll is a major responsibility for our organization, and it’s rapidly evolving.</w:t>
      </w:r>
      <w:r>
        <w:t xml:space="preserve"> </w:t>
      </w:r>
      <w:r w:rsidRPr="00C04041">
        <w:t xml:space="preserve">New compliance requirements, technology advances and changing workplace expectations mean we must continue learning and building the knowledge and skills needed to stay ahead. </w:t>
      </w:r>
    </w:p>
    <w:p w:rsidRPr="00C04041" w:rsidR="00C04041" w:rsidP="00C04041" w:rsidRDefault="00C04041" w14:paraId="6381B067" w14:textId="7C44A8D5">
      <w:r w:rsidRPr="00C04041">
        <w:t xml:space="preserve">By attending, I’ll have access to more than 50 education sessions, including hands-on seminars, workshops and roundtables focused on practical solutions, as well as direct updates from CRA and other regulatory experts. These learning opportunities will help me strengthen my expertise, stay current on emerging payroll issues and bring back practical knowledge and approaches that can support our team and organization. </w:t>
      </w:r>
    </w:p>
    <w:p w:rsidRPr="00C04041" w:rsidR="00C04041" w:rsidP="2E183B7E" w:rsidRDefault="00C04041" w14:paraId="01593DC2" w14:textId="310F6ECE">
      <w:pPr>
        <w:pStyle w:val="Normal"/>
        <w:suppressLineNumbers w:val="0"/>
        <w:bidi w:val="0"/>
        <w:spacing w:before="0" w:beforeAutospacing="off" w:after="160" w:afterAutospacing="off" w:line="278" w:lineRule="auto"/>
        <w:ind w:left="0" w:right="0"/>
        <w:jc w:val="left"/>
      </w:pPr>
      <w:r w:rsidR="2E183B7E">
        <w:rPr/>
        <w:t xml:space="preserve">The conference also provides 13 continuing professional education (CPE) hours, ensuring I meet my requirements to stay designated as a [INSERT DESIGNATION]. </w:t>
      </w:r>
    </w:p>
    <w:p w:rsidRPr="00C04041" w:rsidR="00C04041" w:rsidP="00C04041" w:rsidRDefault="00C04041" w14:paraId="20EFC185" w14:textId="59B869AD">
      <w:r w:rsidRPr="00C04041">
        <w:t>Beyond the educational sessions, the opportunity to connect with Canada’s payroll community will allow me to exchange ideas, learn from the experiences of others and build relationships that can continue to be a valuable professional resource after the conference.</w:t>
      </w:r>
      <w:r>
        <w:t xml:space="preserve"> </w:t>
      </w:r>
      <w:r w:rsidRPr="00C04041">
        <w:t>I’ll return with a clear set of key learnings and recommendations tailored to our team’s needs</w:t>
      </w:r>
      <w:r>
        <w:t>.</w:t>
      </w:r>
    </w:p>
    <w:p w:rsidRPr="00C04041" w:rsidR="00C04041" w:rsidP="00C04041" w:rsidRDefault="00C04041" w14:paraId="02753971" w14:textId="1B39EF21">
      <w:r w:rsidRPr="00C04041">
        <w:t xml:space="preserve">The early early-bird member registration fee is $1,375, available until January 29, 2027. This represents a $570 savings compared with the regular member registration rate of $1,945. Registration includes access to </w:t>
      </w:r>
      <w:r>
        <w:t xml:space="preserve">education sessions, keynote presentations, </w:t>
      </w:r>
      <w:r w:rsidRPr="00C04041">
        <w:t xml:space="preserve">breakfast, lunch and networking events. </w:t>
      </w:r>
    </w:p>
    <w:p w:rsidRPr="00C04041" w:rsidR="00C04041" w:rsidP="00C04041" w:rsidRDefault="00C04041" w14:paraId="28DFE1EF" w14:textId="18978787">
      <w:r w:rsidRPr="00C04041">
        <w:t>I believe this investment will provide meaningful value through practical learning that can support both my professional development and our organization.</w:t>
      </w:r>
    </w:p>
    <w:p w:rsidRPr="00C04041" w:rsidR="00C04041" w:rsidP="00C04041" w:rsidRDefault="00C04041" w14:paraId="74D237FB" w14:textId="77777777">
      <w:r w:rsidRPr="00C04041">
        <w:t>I’m happy to discuss details and provide an estimate of any additional travel and accommodation costs if helpful.</w:t>
      </w:r>
    </w:p>
    <w:p w:rsidRPr="00C04041" w:rsidR="00C04041" w:rsidP="00C04041" w:rsidRDefault="00C04041" w14:paraId="3FBA7CAA" w14:textId="77777777">
      <w:r w:rsidRPr="00C04041">
        <w:t>Sincerely,</w:t>
      </w:r>
      <w:r w:rsidRPr="00C04041">
        <w:br/>
      </w:r>
      <w:r w:rsidRPr="00C04041">
        <w:t>[Member’s Name]</w:t>
      </w:r>
    </w:p>
    <w:p w:rsidR="00C04041" w:rsidRDefault="00C04041" w14:paraId="23D7DA9C" w14:textId="77777777"/>
    <w:sectPr w:rsidR="00C04041">
      <w:pgSz w:w="12240" w:h="15840"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041"/>
    <w:rsid w:val="00C04041"/>
    <w:rsid w:val="00EA7A0A"/>
    <w:rsid w:val="014176B9"/>
    <w:rsid w:val="16F4ACC1"/>
    <w:rsid w:val="2E183B7E"/>
    <w:rsid w:val="3E8DDE18"/>
    <w:rsid w:val="448D9E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2489E"/>
  <w15:chartTrackingRefBased/>
  <w15:docId w15:val="{4C6E1879-D76F-4311-8B69-DD2B700FBC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0404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404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0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0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40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40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0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0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04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0404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0404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0404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0404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0404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0404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0404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0404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04041"/>
    <w:rPr>
      <w:rFonts w:eastAsiaTheme="majorEastAsia" w:cstheme="majorBidi"/>
      <w:color w:val="272727" w:themeColor="text1" w:themeTint="D8"/>
    </w:rPr>
  </w:style>
  <w:style w:type="paragraph" w:styleId="Title">
    <w:name w:val="Title"/>
    <w:basedOn w:val="Normal"/>
    <w:next w:val="Normal"/>
    <w:link w:val="TitleChar"/>
    <w:uiPriority w:val="10"/>
    <w:qFormat/>
    <w:rsid w:val="00C0404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0404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0404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040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041"/>
    <w:pPr>
      <w:spacing w:before="160"/>
      <w:jc w:val="center"/>
    </w:pPr>
    <w:rPr>
      <w:i/>
      <w:iCs/>
      <w:color w:val="404040" w:themeColor="text1" w:themeTint="BF"/>
    </w:rPr>
  </w:style>
  <w:style w:type="character" w:styleId="QuoteChar" w:customStyle="1">
    <w:name w:val="Quote Char"/>
    <w:basedOn w:val="DefaultParagraphFont"/>
    <w:link w:val="Quote"/>
    <w:uiPriority w:val="29"/>
    <w:rsid w:val="00C04041"/>
    <w:rPr>
      <w:i/>
      <w:iCs/>
      <w:color w:val="404040" w:themeColor="text1" w:themeTint="BF"/>
    </w:rPr>
  </w:style>
  <w:style w:type="paragraph" w:styleId="ListParagraph">
    <w:name w:val="List Paragraph"/>
    <w:basedOn w:val="Normal"/>
    <w:uiPriority w:val="34"/>
    <w:qFormat/>
    <w:rsid w:val="00C04041"/>
    <w:pPr>
      <w:ind w:left="720"/>
      <w:contextualSpacing/>
    </w:pPr>
  </w:style>
  <w:style w:type="character" w:styleId="IntenseEmphasis">
    <w:name w:val="Intense Emphasis"/>
    <w:basedOn w:val="DefaultParagraphFont"/>
    <w:uiPriority w:val="21"/>
    <w:qFormat/>
    <w:rsid w:val="00C04041"/>
    <w:rPr>
      <w:i/>
      <w:iCs/>
      <w:color w:val="0F4761" w:themeColor="accent1" w:themeShade="BF"/>
    </w:rPr>
  </w:style>
  <w:style w:type="paragraph" w:styleId="IntenseQuote">
    <w:name w:val="Intense Quote"/>
    <w:basedOn w:val="Normal"/>
    <w:next w:val="Normal"/>
    <w:link w:val="IntenseQuoteChar"/>
    <w:uiPriority w:val="30"/>
    <w:qFormat/>
    <w:rsid w:val="00C0404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04041"/>
    <w:rPr>
      <w:i/>
      <w:iCs/>
      <w:color w:val="0F4761" w:themeColor="accent1" w:themeShade="BF"/>
    </w:rPr>
  </w:style>
  <w:style w:type="character" w:styleId="IntenseReference">
    <w:name w:val="Intense Reference"/>
    <w:basedOn w:val="DefaultParagraphFont"/>
    <w:uiPriority w:val="32"/>
    <w:qFormat/>
    <w:rsid w:val="00C04041"/>
    <w:rPr>
      <w:b/>
      <w:bCs/>
      <w:smallCaps/>
      <w:color w:val="0F4761" w:themeColor="accent1" w:themeShade="BF"/>
      <w:spacing w:val="5"/>
    </w:rPr>
  </w:style>
  <w:style w:type="character" w:styleId="Hyperlink">
    <w:name w:val="Hyperlink"/>
    <w:basedOn w:val="DefaultParagraphFont"/>
    <w:uiPriority w:val="99"/>
    <w:unhideWhenUsed/>
    <w:rsid w:val="00C04041"/>
    <w:rPr>
      <w:color w:val="467886" w:themeColor="hyperlink"/>
      <w:u w:val="single"/>
    </w:rPr>
  </w:style>
  <w:style w:type="character" w:styleId="UnresolvedMention">
    <w:name w:val="Unresolved Mention"/>
    <w:basedOn w:val="DefaultParagraphFont"/>
    <w:uiPriority w:val="99"/>
    <w:semiHidden/>
    <w:unhideWhenUsed/>
    <w:rsid w:val="00C04041"/>
    <w:rPr>
      <w:color w:val="605E5C"/>
      <w:shd w:val="clear" w:color="auto" w:fill="E1DFDD"/>
    </w:rPr>
  </w:style>
  <w:style w:type="character" w:styleId="CommentReference">
    <w:name w:val="Comment Reference"/>
    <w:basedOn w:val="DefaultParagraphFont"/>
    <w:uiPriority w:val="99"/>
    <w:semiHidden/>
    <w:unhideWhenUsed/>
    <w:rsid w:val="00C04041"/>
    <w:rPr>
      <w:sz w:val="16"/>
      <w:szCs w:val="16"/>
    </w:rPr>
  </w:style>
  <w:style w:type="paragraph" w:styleId="CommentText">
    <w:name w:val="Comment Text"/>
    <w:basedOn w:val="Normal"/>
    <w:link w:val="CommentTextChar"/>
    <w:uiPriority w:val="99"/>
    <w:unhideWhenUsed/>
    <w:rsid w:val="00C04041"/>
    <w:pPr>
      <w:spacing w:line="240" w:lineRule="auto"/>
    </w:pPr>
    <w:rPr>
      <w:sz w:val="20"/>
      <w:szCs w:val="20"/>
    </w:rPr>
  </w:style>
  <w:style w:type="character" w:styleId="CommentTextChar" w:customStyle="1">
    <w:name w:val="Comment Text Char"/>
    <w:basedOn w:val="DefaultParagraphFont"/>
    <w:link w:val="CommentText"/>
    <w:uiPriority w:val="99"/>
    <w:rsid w:val="00C04041"/>
    <w:rPr>
      <w:sz w:val="20"/>
      <w:szCs w:val="20"/>
    </w:rPr>
  </w:style>
  <w:style w:type="paragraph" w:styleId="CommentSubject">
    <w:name w:val="Comment Subject"/>
    <w:basedOn w:val="CommentText"/>
    <w:next w:val="CommentText"/>
    <w:link w:val="CommentSubjectChar"/>
    <w:uiPriority w:val="99"/>
    <w:semiHidden/>
    <w:unhideWhenUsed/>
    <w:rsid w:val="00C04041"/>
    <w:rPr>
      <w:b/>
      <w:bCs/>
    </w:rPr>
  </w:style>
  <w:style w:type="character" w:styleId="CommentSubjectChar" w:customStyle="1">
    <w:name w:val="Comment Subject Char"/>
    <w:basedOn w:val="CommentTextChar"/>
    <w:link w:val="CommentSubject"/>
    <w:uiPriority w:val="99"/>
    <w:semiHidden/>
    <w:rsid w:val="00C040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13" /><Relationship Type="http://schemas.openxmlformats.org/officeDocument/2006/relationships/webSettings" Target="webSettings.xml" Id="rId3" /><Relationship Type="http://schemas.openxmlformats.org/officeDocument/2006/relationships/customXml" Target="../customXml/item2.xml" Id="rId12" /><Relationship Type="http://schemas.openxmlformats.org/officeDocument/2006/relationships/settings" Target="settings.xml" Id="rId2" /><Relationship Type="http://schemas.openxmlformats.org/officeDocument/2006/relationships/styles" Target="styles.xml" Id="rId1" /><Relationship Type="http://schemas.microsoft.com/office/2016/09/relationships/commentsIds" Target="commentsIds.xml" Id="rId6" /><Relationship Type="http://schemas.openxmlformats.org/officeDocument/2006/relationships/customXml" Target="../customXml/item1.xml" Id="rId11" /><Relationship Type="http://schemas.microsoft.com/office/2011/relationships/commentsExtended" Target="commentsExtended.xml" Id="rId5" /><Relationship Type="http://schemas.openxmlformats.org/officeDocument/2006/relationships/theme" Target="theme/theme1.xml" Id="rId10" /><Relationship Type="http://schemas.microsoft.com/office/2011/relationships/people" Target="peop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49838B-8718-4EE3-B10D-6C627EE775E0}"/>
</file>

<file path=customXml/itemProps2.xml><?xml version="1.0" encoding="utf-8"?>
<ds:datastoreItem xmlns:ds="http://schemas.openxmlformats.org/officeDocument/2006/customXml" ds:itemID="{A341B7FD-D04E-4370-9E57-1B8D1B9D49F9}"/>
</file>

<file path=customXml/itemProps3.xml><?xml version="1.0" encoding="utf-8"?>
<ds:datastoreItem xmlns:ds="http://schemas.openxmlformats.org/officeDocument/2006/customXml" ds:itemID="{5997458F-C0A2-4CBB-B6DB-D19DF50769A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Rebecca Logan</dc:creator>
  <keywords/>
  <dc:description/>
  <lastModifiedBy>Sunny Chen</lastModifiedBy>
  <revision>3</revision>
  <dcterms:created xsi:type="dcterms:W3CDTF">2026-11-03T18:05:00.0000000Z</dcterms:created>
  <dcterms:modified xsi:type="dcterms:W3CDTF">2026-11-05T19:51:03.5305525Z</dcterms:modified>
</coreProperties>
</file>